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 xml:space="preserve">Resumen Ejecutivo – Experiencia </w:t>
      </w:r>
      <w:proofErr w:type="spellStart"/>
      <w:r w:rsidRPr="00B41E6A">
        <w:rPr>
          <w:b/>
          <w:bCs/>
        </w:rPr>
        <w:t>Nóvita</w:t>
      </w:r>
      <w:proofErr w:type="spellEnd"/>
      <w:r w:rsidRPr="00B41E6A">
        <w:rPr>
          <w:b/>
          <w:bCs/>
        </w:rPr>
        <w:t xml:space="preserve"> (Chocó)</w: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1. Territorio de implementación</w:t>
      </w:r>
    </w:p>
    <w:p w:rsidR="00B41E6A" w:rsidRPr="00B41E6A" w:rsidRDefault="00B41E6A" w:rsidP="00B41E6A">
      <w:pPr>
        <w:numPr>
          <w:ilvl w:val="0"/>
          <w:numId w:val="1"/>
        </w:numPr>
      </w:pPr>
      <w:r w:rsidRPr="00B41E6A">
        <w:t>Zona históricamente afectada por economías ilícitas (narcotráfico y minería ilegal). </w:t>
      </w:r>
    </w:p>
    <w:p w:rsidR="00B41E6A" w:rsidRPr="00B41E6A" w:rsidRDefault="00B41E6A" w:rsidP="00B41E6A">
      <w:pPr>
        <w:numPr>
          <w:ilvl w:val="0"/>
          <w:numId w:val="1"/>
        </w:numPr>
      </w:pPr>
      <w:r w:rsidRPr="00B41E6A">
        <w:t>Contexto de </w:t>
      </w:r>
      <w:r w:rsidRPr="00B41E6A">
        <w:rPr>
          <w:b/>
          <w:bCs/>
        </w:rPr>
        <w:t>abandono institucional</w:t>
      </w:r>
      <w:r w:rsidRPr="00B41E6A">
        <w:t> y alta vulnerabilidad social. </w:t>
      </w:r>
    </w:p>
    <w:p w:rsidR="00B41E6A" w:rsidRPr="00B41E6A" w:rsidRDefault="00B41E6A" w:rsidP="00B41E6A">
      <w:pPr>
        <w:numPr>
          <w:ilvl w:val="0"/>
          <w:numId w:val="1"/>
        </w:numPr>
      </w:pPr>
      <w:r w:rsidRPr="00B41E6A">
        <w:t>Se generó un </w:t>
      </w:r>
      <w:r w:rsidRPr="00B41E6A">
        <w:rPr>
          <w:b/>
          <w:bCs/>
        </w:rPr>
        <w:t>encuentro interdepartamental</w:t>
      </w:r>
      <w:r w:rsidRPr="00B41E6A">
        <w:t xml:space="preserve"> entre comunidades Emberá </w:t>
      </w:r>
      <w:proofErr w:type="spellStart"/>
      <w:r w:rsidRPr="00B41E6A">
        <w:t>Chamí</w:t>
      </w:r>
      <w:proofErr w:type="spellEnd"/>
      <w:r w:rsidRPr="00B41E6A">
        <w:t xml:space="preserve"> (Risaralda – Chocó). </w:t>
      </w:r>
    </w:p>
    <w:p w:rsidR="00B41E6A" w:rsidRPr="00B41E6A" w:rsidRDefault="008F57A2" w:rsidP="00B41E6A">
      <w:r>
        <w:rPr>
          <w:noProof/>
        </w:rPr>
        <w:pict>
          <v:rect id="_x0000_i1033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2. Propósito de la intervención</w:t>
      </w:r>
    </w:p>
    <w:p w:rsidR="00B41E6A" w:rsidRPr="00B41E6A" w:rsidRDefault="00B41E6A" w:rsidP="00B41E6A">
      <w:pPr>
        <w:numPr>
          <w:ilvl w:val="0"/>
          <w:numId w:val="2"/>
        </w:numPr>
      </w:pPr>
      <w:r w:rsidRPr="00B41E6A">
        <w:t>Crear la </w:t>
      </w:r>
      <w:r w:rsidRPr="00B41E6A">
        <w:rPr>
          <w:b/>
          <w:bCs/>
        </w:rPr>
        <w:t>Escuela de Formación Musical “</w:t>
      </w:r>
      <w:proofErr w:type="spellStart"/>
      <w:r w:rsidRPr="00B41E6A">
        <w:rPr>
          <w:b/>
          <w:bCs/>
        </w:rPr>
        <w:t>Güinpara</w:t>
      </w:r>
      <w:proofErr w:type="spellEnd"/>
      <w:r w:rsidRPr="00B41E6A">
        <w:rPr>
          <w:b/>
          <w:bCs/>
        </w:rPr>
        <w:t>”</w:t>
      </w:r>
      <w:r w:rsidRPr="00B41E6A">
        <w:t> como estrategia cultural y social. </w:t>
      </w:r>
    </w:p>
    <w:p w:rsidR="00B41E6A" w:rsidRPr="00B41E6A" w:rsidRDefault="00B41E6A" w:rsidP="00B41E6A">
      <w:pPr>
        <w:numPr>
          <w:ilvl w:val="0"/>
          <w:numId w:val="2"/>
        </w:numPr>
      </w:pPr>
      <w:r w:rsidRPr="00B41E6A">
        <w:t>Fortalecer identidad, gobernanza y alternativas frente a economías ilícitas. </w:t>
      </w:r>
    </w:p>
    <w:p w:rsidR="00B41E6A" w:rsidRPr="00B41E6A" w:rsidRDefault="008F57A2" w:rsidP="00B41E6A">
      <w:r>
        <w:rPr>
          <w:noProof/>
        </w:rPr>
        <w:pict>
          <v:rect id="_x0000_i1032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3. Componentes del proyecto</w:t>
      </w:r>
    </w:p>
    <w:p w:rsidR="00B41E6A" w:rsidRPr="00B41E6A" w:rsidRDefault="00B41E6A" w:rsidP="00B41E6A">
      <w:pPr>
        <w:numPr>
          <w:ilvl w:val="0"/>
          <w:numId w:val="3"/>
        </w:numPr>
      </w:pPr>
      <w:r w:rsidRPr="00B41E6A">
        <w:rPr>
          <w:b/>
          <w:bCs/>
        </w:rPr>
        <w:t xml:space="preserve">Agrupación “Hermanos </w:t>
      </w:r>
      <w:proofErr w:type="spellStart"/>
      <w:r w:rsidRPr="00B41E6A">
        <w:rPr>
          <w:b/>
          <w:bCs/>
        </w:rPr>
        <w:t>Niaza</w:t>
      </w:r>
      <w:proofErr w:type="spellEnd"/>
      <w:r w:rsidRPr="00B41E6A">
        <w:rPr>
          <w:b/>
          <w:bCs/>
        </w:rPr>
        <w:t>” (Risaralda):</w:t>
      </w:r>
      <w:r w:rsidRPr="00B41E6A">
        <w:t> liderazgo, formación musical y diálogo político-cultural. </w:t>
      </w:r>
    </w:p>
    <w:p w:rsidR="00B41E6A" w:rsidRPr="00B41E6A" w:rsidRDefault="00B41E6A" w:rsidP="00B41E6A">
      <w:pPr>
        <w:numPr>
          <w:ilvl w:val="0"/>
          <w:numId w:val="3"/>
        </w:numPr>
      </w:pPr>
      <w:r w:rsidRPr="00B41E6A">
        <w:rPr>
          <w:b/>
          <w:bCs/>
        </w:rPr>
        <w:t>Agrupación “</w:t>
      </w:r>
      <w:proofErr w:type="spellStart"/>
      <w:r w:rsidRPr="00B41E6A">
        <w:rPr>
          <w:b/>
          <w:bCs/>
        </w:rPr>
        <w:t>Chidima</w:t>
      </w:r>
      <w:proofErr w:type="spellEnd"/>
      <w:r w:rsidRPr="00B41E6A">
        <w:rPr>
          <w:b/>
          <w:bCs/>
        </w:rPr>
        <w:t xml:space="preserve"> Chocó” (</w:t>
      </w:r>
      <w:proofErr w:type="spellStart"/>
      <w:r w:rsidRPr="00B41E6A">
        <w:rPr>
          <w:b/>
          <w:bCs/>
        </w:rPr>
        <w:t>Nóvita</w:t>
      </w:r>
      <w:proofErr w:type="spellEnd"/>
      <w:r w:rsidRPr="00B41E6A">
        <w:rPr>
          <w:b/>
          <w:bCs/>
        </w:rPr>
        <w:t>):</w:t>
      </w:r>
      <w:r w:rsidRPr="00B41E6A">
        <w:t> participación de niños y jóvenes del territorio. </w:t>
      </w:r>
    </w:p>
    <w:p w:rsidR="00B41E6A" w:rsidRPr="00B41E6A" w:rsidRDefault="00B41E6A" w:rsidP="00B41E6A">
      <w:pPr>
        <w:numPr>
          <w:ilvl w:val="0"/>
          <w:numId w:val="3"/>
        </w:numPr>
      </w:pPr>
      <w:r w:rsidRPr="00B41E6A">
        <w:t>Ambas consolidan la base de la </w:t>
      </w:r>
      <w:r w:rsidRPr="00B41E6A">
        <w:rPr>
          <w:b/>
          <w:bCs/>
        </w:rPr>
        <w:t>Escuela “</w:t>
      </w:r>
      <w:proofErr w:type="spellStart"/>
      <w:r w:rsidRPr="00B41E6A">
        <w:rPr>
          <w:b/>
          <w:bCs/>
        </w:rPr>
        <w:t>Güinpara</w:t>
      </w:r>
      <w:proofErr w:type="spellEnd"/>
      <w:r w:rsidRPr="00B41E6A">
        <w:rPr>
          <w:b/>
          <w:bCs/>
        </w:rPr>
        <w:t>”</w:t>
      </w:r>
      <w:r w:rsidRPr="00B41E6A">
        <w:t>. </w:t>
      </w:r>
    </w:p>
    <w:p w:rsidR="00B41E6A" w:rsidRPr="00B41E6A" w:rsidRDefault="008F57A2" w:rsidP="00B41E6A">
      <w:r>
        <w:rPr>
          <w:noProof/>
        </w:rPr>
        <w:pict>
          <v:rect id="_x0000_i1031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4. Enfoque metodológico</w:t>
      </w:r>
    </w:p>
    <w:p w:rsidR="00B41E6A" w:rsidRPr="00B41E6A" w:rsidRDefault="00B41E6A" w:rsidP="00B41E6A">
      <w:pPr>
        <w:numPr>
          <w:ilvl w:val="0"/>
          <w:numId w:val="4"/>
        </w:numPr>
      </w:pPr>
      <w:r w:rsidRPr="00B41E6A">
        <w:rPr>
          <w:b/>
          <w:bCs/>
        </w:rPr>
        <w:t>Diseño participativo e intergeneracional.</w:t>
      </w:r>
    </w:p>
    <w:p w:rsidR="00B41E6A" w:rsidRPr="00B41E6A" w:rsidRDefault="00B41E6A" w:rsidP="00B41E6A">
      <w:pPr>
        <w:numPr>
          <w:ilvl w:val="0"/>
          <w:numId w:val="4"/>
        </w:numPr>
      </w:pPr>
      <w:r w:rsidRPr="00B41E6A">
        <w:t>Pedagogías de cuidado comunitario y creación colectiva. </w:t>
      </w:r>
    </w:p>
    <w:p w:rsidR="00B41E6A" w:rsidRPr="00B41E6A" w:rsidRDefault="00B41E6A" w:rsidP="00B41E6A">
      <w:pPr>
        <w:numPr>
          <w:ilvl w:val="0"/>
          <w:numId w:val="4"/>
        </w:numPr>
      </w:pPr>
      <w:r w:rsidRPr="00B41E6A">
        <w:t>Reconocimiento crítico de la relación con economías ilícitas y sus impactos. </w:t>
      </w:r>
    </w:p>
    <w:p w:rsidR="00B41E6A" w:rsidRPr="00B41E6A" w:rsidRDefault="008F57A2" w:rsidP="00B41E6A">
      <w:r>
        <w:rPr>
          <w:noProof/>
        </w:rPr>
        <w:pict>
          <v:rect id="_x0000_i1030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5. Desarrollo de la experiencia (3 días)</w:t>
      </w:r>
    </w:p>
    <w:p w:rsidR="00B41E6A" w:rsidRPr="00B41E6A" w:rsidRDefault="00B41E6A" w:rsidP="00B41E6A">
      <w:pPr>
        <w:numPr>
          <w:ilvl w:val="0"/>
          <w:numId w:val="5"/>
        </w:numPr>
      </w:pPr>
      <w:r w:rsidRPr="00B41E6A">
        <w:rPr>
          <w:b/>
          <w:bCs/>
        </w:rPr>
        <w:t>Día 1:</w:t>
      </w:r>
      <w:r w:rsidRPr="00B41E6A">
        <w:t> integración comunitaria, llegada territorial y primer espacio colectivo. </w:t>
      </w:r>
    </w:p>
    <w:p w:rsidR="00B41E6A" w:rsidRPr="00B41E6A" w:rsidRDefault="00B41E6A" w:rsidP="00B41E6A">
      <w:pPr>
        <w:numPr>
          <w:ilvl w:val="0"/>
          <w:numId w:val="5"/>
        </w:numPr>
      </w:pPr>
      <w:r w:rsidRPr="00B41E6A">
        <w:rPr>
          <w:b/>
          <w:bCs/>
        </w:rPr>
        <w:t>Día 2:</w:t>
      </w:r>
    </w:p>
    <w:p w:rsidR="00B41E6A" w:rsidRPr="00B41E6A" w:rsidRDefault="00B13D4F" w:rsidP="00B13D4F">
      <w:r>
        <w:t>-</w:t>
      </w:r>
      <w:r w:rsidR="00B41E6A" w:rsidRPr="00B41E6A">
        <w:t>Evento protocolario y entrega de instrumentos.</w:t>
      </w:r>
    </w:p>
    <w:p w:rsidR="00B41E6A" w:rsidRPr="00B41E6A" w:rsidRDefault="00B13D4F" w:rsidP="00B13D4F">
      <w:r>
        <w:t>-</w:t>
      </w:r>
      <w:r w:rsidR="00B41E6A" w:rsidRPr="00B41E6A">
        <w:t>Diálogo sobre gobernanza indígena.</w:t>
      </w:r>
    </w:p>
    <w:p w:rsidR="00B41E6A" w:rsidRPr="00B41E6A" w:rsidRDefault="00B13D4F" w:rsidP="00B13D4F">
      <w:r>
        <w:t>-</w:t>
      </w:r>
      <w:r w:rsidR="00B41E6A" w:rsidRPr="00B41E6A">
        <w:t>Identificación de problemáticas juveniles (pérdida cultural, normalización de economías ilícitas). </w:t>
      </w:r>
    </w:p>
    <w:p w:rsidR="00B41E6A" w:rsidRPr="00B41E6A" w:rsidRDefault="00B41E6A" w:rsidP="00B41E6A">
      <w:pPr>
        <w:numPr>
          <w:ilvl w:val="0"/>
          <w:numId w:val="5"/>
        </w:numPr>
      </w:pPr>
      <w:r w:rsidRPr="00B41E6A">
        <w:rPr>
          <w:b/>
          <w:bCs/>
        </w:rPr>
        <w:t>Día 3:</w:t>
      </w:r>
    </w:p>
    <w:p w:rsidR="00B41E6A" w:rsidRPr="00B41E6A" w:rsidRDefault="00B13D4F" w:rsidP="00B13D4F">
      <w:r>
        <w:t>-</w:t>
      </w:r>
      <w:r w:rsidR="00B41E6A" w:rsidRPr="00B41E6A">
        <w:t>Formalización de la Escuela “</w:t>
      </w:r>
      <w:proofErr w:type="spellStart"/>
      <w:r w:rsidR="00B41E6A" w:rsidRPr="00B41E6A">
        <w:t>Güinpara</w:t>
      </w:r>
      <w:proofErr w:type="spellEnd"/>
      <w:r w:rsidR="00B41E6A" w:rsidRPr="00B41E6A">
        <w:t>”.</w:t>
      </w:r>
    </w:p>
    <w:p w:rsidR="00B41E6A" w:rsidRPr="00B41E6A" w:rsidRDefault="00B13D4F" w:rsidP="00B13D4F">
      <w:r>
        <w:t>-</w:t>
      </w:r>
      <w:r w:rsidR="00B41E6A" w:rsidRPr="00B41E6A">
        <w:t>Creación musical con enfoque ancestral y social.</w:t>
      </w:r>
    </w:p>
    <w:p w:rsidR="00B41E6A" w:rsidRPr="00B41E6A" w:rsidRDefault="00B13D4F" w:rsidP="00B13D4F">
      <w:r>
        <w:t>-</w:t>
      </w:r>
      <w:r w:rsidR="00B41E6A" w:rsidRPr="00B41E6A">
        <w:t>Formación pedagógica a niños y jóvenes. </w:t>
      </w:r>
    </w:p>
    <w:p w:rsidR="00B41E6A" w:rsidRPr="00B41E6A" w:rsidRDefault="008F57A2" w:rsidP="00B41E6A">
      <w:r>
        <w:rPr>
          <w:noProof/>
        </w:rPr>
        <w:pict>
          <v:rect id="_x0000_i1029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6. Participación (datos clave)</w:t>
      </w:r>
    </w:p>
    <w:p w:rsidR="00B41E6A" w:rsidRPr="00B41E6A" w:rsidRDefault="00B41E6A" w:rsidP="00B41E6A">
      <w:pPr>
        <w:numPr>
          <w:ilvl w:val="0"/>
          <w:numId w:val="6"/>
        </w:numPr>
      </w:pPr>
      <w:r w:rsidRPr="00B41E6A">
        <w:t>~45 participantes directos (incluyendo 20 NNA). </w:t>
      </w:r>
    </w:p>
    <w:p w:rsidR="00B41E6A" w:rsidRPr="00B41E6A" w:rsidRDefault="00B41E6A" w:rsidP="00B41E6A">
      <w:pPr>
        <w:numPr>
          <w:ilvl w:val="0"/>
          <w:numId w:val="6"/>
        </w:numPr>
      </w:pPr>
      <w:r w:rsidRPr="00B41E6A">
        <w:t>80 personas con participación ampliada. </w:t>
      </w:r>
    </w:p>
    <w:p w:rsidR="00B41E6A" w:rsidRPr="00B41E6A" w:rsidRDefault="00B41E6A" w:rsidP="00B41E6A">
      <w:pPr>
        <w:numPr>
          <w:ilvl w:val="0"/>
          <w:numId w:val="6"/>
        </w:numPr>
      </w:pPr>
      <w:r w:rsidRPr="00B41E6A">
        <w:t>2 agrupaciones consolidadas. </w:t>
      </w:r>
    </w:p>
    <w:p w:rsidR="00B41E6A" w:rsidRPr="00B41E6A" w:rsidRDefault="00B41E6A" w:rsidP="00B41E6A">
      <w:pPr>
        <w:numPr>
          <w:ilvl w:val="0"/>
          <w:numId w:val="6"/>
        </w:numPr>
      </w:pPr>
      <w:r w:rsidRPr="00B41E6A">
        <w:t>1 escuela musical creada con proyección de formalización legal. </w:t>
      </w:r>
    </w:p>
    <w:p w:rsidR="00B41E6A" w:rsidRPr="00B41E6A" w:rsidRDefault="008F57A2" w:rsidP="00B41E6A">
      <w:r>
        <w:rPr>
          <w:noProof/>
        </w:rPr>
        <w:pict>
          <v:rect id="_x0000_i1028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7. Problemáticas identificadas</w:t>
      </w:r>
    </w:p>
    <w:p w:rsidR="00B41E6A" w:rsidRPr="00B41E6A" w:rsidRDefault="00B41E6A" w:rsidP="00B41E6A">
      <w:pPr>
        <w:numPr>
          <w:ilvl w:val="0"/>
          <w:numId w:val="7"/>
        </w:numPr>
      </w:pPr>
      <w:r w:rsidRPr="00B41E6A">
        <w:lastRenderedPageBreak/>
        <w:t>Vinculación de jóvenes a minería y cultivos ilícitos por falta de oportunidades. </w:t>
      </w:r>
    </w:p>
    <w:p w:rsidR="00B41E6A" w:rsidRPr="00B41E6A" w:rsidRDefault="00B41E6A" w:rsidP="00B41E6A">
      <w:pPr>
        <w:numPr>
          <w:ilvl w:val="0"/>
          <w:numId w:val="7"/>
        </w:numPr>
      </w:pPr>
      <w:r w:rsidRPr="00B41E6A">
        <w:t>Pérdida de identidad cultural. </w:t>
      </w:r>
    </w:p>
    <w:p w:rsidR="00B41E6A" w:rsidRPr="00B41E6A" w:rsidRDefault="00B41E6A" w:rsidP="00B41E6A">
      <w:pPr>
        <w:numPr>
          <w:ilvl w:val="0"/>
          <w:numId w:val="7"/>
        </w:numPr>
      </w:pPr>
      <w:r w:rsidRPr="00B41E6A">
        <w:t xml:space="preserve">Estigmatización (territorio, </w:t>
      </w:r>
      <w:proofErr w:type="spellStart"/>
      <w:r w:rsidRPr="00B41E6A">
        <w:rPr>
          <w:rFonts w:ascii="Arial" w:hAnsi="Arial" w:cs="Arial"/>
        </w:rPr>
        <w:t>الشباب</w:t>
      </w:r>
      <w:proofErr w:type="spellEnd"/>
      <w:r w:rsidRPr="00B41E6A">
        <w:t>, cultura, economías campesinas). </w:t>
      </w:r>
    </w:p>
    <w:p w:rsidR="00B41E6A" w:rsidRPr="00B41E6A" w:rsidRDefault="008F57A2" w:rsidP="00B41E6A">
      <w:r>
        <w:rPr>
          <w:noProof/>
        </w:rPr>
        <w:pict>
          <v:rect id="_x0000_i1027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8. Cambio de narrativas (resultado clave)</w:t>
      </w:r>
    </w:p>
    <w:p w:rsidR="00B41E6A" w:rsidRPr="00B41E6A" w:rsidRDefault="00B41E6A" w:rsidP="00B41E6A">
      <w:pPr>
        <w:numPr>
          <w:ilvl w:val="0"/>
          <w:numId w:val="8"/>
        </w:numPr>
      </w:pPr>
      <w:r w:rsidRPr="00B41E6A">
        <w:rPr>
          <w:b/>
          <w:bCs/>
        </w:rPr>
        <w:t>Antes:</w:t>
      </w:r>
      <w:r w:rsidRPr="00B41E6A">
        <w:t> baja conciencia sobre impactos de economías ilícitas. </w:t>
      </w:r>
    </w:p>
    <w:p w:rsidR="00B41E6A" w:rsidRPr="00B41E6A" w:rsidRDefault="00B41E6A" w:rsidP="00B41E6A">
      <w:pPr>
        <w:numPr>
          <w:ilvl w:val="0"/>
          <w:numId w:val="8"/>
        </w:numPr>
      </w:pPr>
      <w:r w:rsidRPr="00B41E6A">
        <w:rPr>
          <w:b/>
          <w:bCs/>
        </w:rPr>
        <w:t>Después:</w:t>
      </w:r>
    </w:p>
    <w:p w:rsidR="00B41E6A" w:rsidRPr="00B41E6A" w:rsidRDefault="00B13D4F" w:rsidP="00B13D4F">
      <w:r>
        <w:t>-</w:t>
      </w:r>
      <w:r w:rsidR="00B41E6A" w:rsidRPr="00B41E6A">
        <w:t>Reconocimiento del problema.</w:t>
      </w:r>
    </w:p>
    <w:p w:rsidR="00B41E6A" w:rsidRPr="00B41E6A" w:rsidRDefault="00B13D4F" w:rsidP="00B13D4F">
      <w:r>
        <w:t>-</w:t>
      </w:r>
      <w:r w:rsidR="00B41E6A" w:rsidRPr="00B41E6A">
        <w:t>Rechazo a estigmas (“no somos narcotraficantes”).</w:t>
      </w:r>
    </w:p>
    <w:p w:rsidR="00B41E6A" w:rsidRPr="00B41E6A" w:rsidRDefault="00B13D4F" w:rsidP="00B13D4F">
      <w:r>
        <w:t>-</w:t>
      </w:r>
      <w:r w:rsidR="00B41E6A" w:rsidRPr="00B41E6A">
        <w:t>Apuesta por </w:t>
      </w:r>
      <w:r w:rsidR="00B41E6A" w:rsidRPr="00B41E6A">
        <w:rPr>
          <w:b/>
          <w:bCs/>
        </w:rPr>
        <w:t>alternativas culturales y económicas desde la música</w:t>
      </w:r>
      <w:r w:rsidR="00B41E6A" w:rsidRPr="00B41E6A">
        <w:t>. </w:t>
      </w:r>
    </w:p>
    <w:p w:rsidR="00B41E6A" w:rsidRPr="00B41E6A" w:rsidRDefault="008F57A2" w:rsidP="00B41E6A">
      <w:r>
        <w:rPr>
          <w:noProof/>
        </w:rPr>
        <w:pict>
          <v:rect id="_x0000_i1026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9. Impactos y resultados</w:t>
      </w:r>
    </w:p>
    <w:p w:rsidR="00B41E6A" w:rsidRPr="00B41E6A" w:rsidRDefault="00B41E6A" w:rsidP="00B41E6A">
      <w:pPr>
        <w:numPr>
          <w:ilvl w:val="0"/>
          <w:numId w:val="9"/>
        </w:numPr>
      </w:pPr>
      <w:r w:rsidRPr="00B41E6A">
        <w:t xml:space="preserve">Fortalecimiento de identidad cultural Emberá </w:t>
      </w:r>
      <w:proofErr w:type="spellStart"/>
      <w:r w:rsidRPr="00B41E6A">
        <w:t>Chamí</w:t>
      </w:r>
      <w:proofErr w:type="spellEnd"/>
      <w:r w:rsidRPr="00B41E6A">
        <w:t>. </w:t>
      </w:r>
    </w:p>
    <w:p w:rsidR="00B41E6A" w:rsidRPr="00B41E6A" w:rsidRDefault="00B41E6A" w:rsidP="00B41E6A">
      <w:pPr>
        <w:numPr>
          <w:ilvl w:val="0"/>
          <w:numId w:val="9"/>
        </w:numPr>
      </w:pPr>
      <w:r w:rsidRPr="00B41E6A">
        <w:t>Activación de procesos de </w:t>
      </w:r>
      <w:r w:rsidRPr="00B41E6A">
        <w:rPr>
          <w:b/>
          <w:bCs/>
        </w:rPr>
        <w:t>autogestión comunitaria</w:t>
      </w:r>
      <w:r w:rsidRPr="00B41E6A">
        <w:t>. </w:t>
      </w:r>
    </w:p>
    <w:p w:rsidR="00B41E6A" w:rsidRPr="00B41E6A" w:rsidRDefault="00B41E6A" w:rsidP="00B41E6A">
      <w:pPr>
        <w:numPr>
          <w:ilvl w:val="0"/>
          <w:numId w:val="9"/>
        </w:numPr>
      </w:pPr>
      <w:r w:rsidRPr="00B41E6A">
        <w:t>Generación de </w:t>
      </w:r>
      <w:r w:rsidRPr="00B41E6A">
        <w:rPr>
          <w:b/>
          <w:bCs/>
        </w:rPr>
        <w:t>alternativas para jóvenes</w:t>
      </w:r>
      <w:r w:rsidRPr="00B41E6A">
        <w:t> (arte, cultura, formación). </w:t>
      </w:r>
    </w:p>
    <w:p w:rsidR="00B41E6A" w:rsidRPr="00B41E6A" w:rsidRDefault="00B41E6A" w:rsidP="00B41E6A">
      <w:pPr>
        <w:numPr>
          <w:ilvl w:val="0"/>
          <w:numId w:val="9"/>
        </w:numPr>
      </w:pPr>
      <w:r w:rsidRPr="00B41E6A">
        <w:t>Producción de contenido musical con enfoque social, ambiental y ancestral. </w:t>
      </w:r>
    </w:p>
    <w:p w:rsidR="00B41E6A" w:rsidRPr="00B41E6A" w:rsidRDefault="00B41E6A" w:rsidP="00B41E6A">
      <w:pPr>
        <w:numPr>
          <w:ilvl w:val="0"/>
          <w:numId w:val="9"/>
        </w:numPr>
      </w:pPr>
      <w:r w:rsidRPr="00B41E6A">
        <w:t>Ruptura de estereotipos asociados únicamente al narcotráfico. </w:t>
      </w:r>
    </w:p>
    <w:p w:rsidR="00B41E6A" w:rsidRPr="00B41E6A" w:rsidRDefault="008F57A2" w:rsidP="00B41E6A">
      <w:r>
        <w:rPr>
          <w:noProof/>
        </w:rPr>
        <w:pict>
          <v:rect id="_x0000_i1025" alt="" style="width:441.9pt;height:.05pt;mso-width-percent:0;mso-height-percent:0;mso-width-percent:0;mso-height-percent:0" o:hralign="center" o:hrstd="t" o:hr="t" fillcolor="#a0a0a0" stroked="f"/>
        </w:pict>
      </w:r>
    </w:p>
    <w:p w:rsidR="00B41E6A" w:rsidRPr="00B41E6A" w:rsidRDefault="00B41E6A" w:rsidP="00B41E6A">
      <w:pPr>
        <w:rPr>
          <w:b/>
          <w:bCs/>
        </w:rPr>
      </w:pPr>
      <w:r w:rsidRPr="00B41E6A">
        <w:rPr>
          <w:b/>
          <w:bCs/>
        </w:rPr>
        <w:t>10. Mensaje clave para exposición</w:t>
      </w:r>
    </w:p>
    <w:p w:rsidR="00B41E6A" w:rsidRPr="00227DB3" w:rsidRDefault="00B41E6A" w:rsidP="00B41E6A">
      <w:r w:rsidRPr="00227DB3">
        <w:t xml:space="preserve">La experiencia en </w:t>
      </w:r>
      <w:proofErr w:type="spellStart"/>
      <w:r w:rsidRPr="00227DB3">
        <w:t>Nóvita</w:t>
      </w:r>
      <w:proofErr w:type="spellEnd"/>
      <w:r w:rsidRPr="00227DB3">
        <w:t xml:space="preserve"> demuestra que, incluso en territorios marcados por economías ilícitas, la cultura —especialmente la música— puede convertirse en una herramienta real de transformación social, fortalecimiento identitario y construcción de alternativas sostenibles para las nuevas generaciones.</w:t>
      </w:r>
    </w:p>
    <w:p w:rsidR="00CE4F12" w:rsidRPr="00227DB3" w:rsidRDefault="00CE4F12"/>
    <w:sectPr w:rsidR="00CE4F12" w:rsidRPr="00227DB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13A1BCD"/>
    <w:multiLevelType w:val="multilevel"/>
    <w:tmpl w:val="7D0EF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5B20C0"/>
    <w:multiLevelType w:val="multilevel"/>
    <w:tmpl w:val="303E4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E70A4B"/>
    <w:multiLevelType w:val="multilevel"/>
    <w:tmpl w:val="446A01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4A6B88"/>
    <w:multiLevelType w:val="multilevel"/>
    <w:tmpl w:val="26AE3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2D97683"/>
    <w:multiLevelType w:val="multilevel"/>
    <w:tmpl w:val="85D24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0850BC"/>
    <w:multiLevelType w:val="multilevel"/>
    <w:tmpl w:val="22AEF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65D23C3"/>
    <w:multiLevelType w:val="multilevel"/>
    <w:tmpl w:val="521082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5A6043"/>
    <w:multiLevelType w:val="multilevel"/>
    <w:tmpl w:val="5C465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D96499A"/>
    <w:multiLevelType w:val="multilevel"/>
    <w:tmpl w:val="DC60F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25651398">
    <w:abstractNumId w:val="4"/>
  </w:num>
  <w:num w:numId="2" w16cid:durableId="798232279">
    <w:abstractNumId w:val="2"/>
  </w:num>
  <w:num w:numId="3" w16cid:durableId="2131120356">
    <w:abstractNumId w:val="0"/>
  </w:num>
  <w:num w:numId="4" w16cid:durableId="1202280170">
    <w:abstractNumId w:val="7"/>
  </w:num>
  <w:num w:numId="5" w16cid:durableId="2022733044">
    <w:abstractNumId w:val="3"/>
  </w:num>
  <w:num w:numId="6" w16cid:durableId="1463112136">
    <w:abstractNumId w:val="8"/>
  </w:num>
  <w:num w:numId="7" w16cid:durableId="1303341787">
    <w:abstractNumId w:val="5"/>
  </w:num>
  <w:num w:numId="8" w16cid:durableId="377053319">
    <w:abstractNumId w:val="1"/>
  </w:num>
  <w:num w:numId="9" w16cid:durableId="78951870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1E6A"/>
    <w:rsid w:val="00006493"/>
    <w:rsid w:val="000E3085"/>
    <w:rsid w:val="00227DB3"/>
    <w:rsid w:val="00333F9D"/>
    <w:rsid w:val="00500E4C"/>
    <w:rsid w:val="00655F1C"/>
    <w:rsid w:val="0077695A"/>
    <w:rsid w:val="008F57A2"/>
    <w:rsid w:val="00B13D4F"/>
    <w:rsid w:val="00B202DE"/>
    <w:rsid w:val="00B41E6A"/>
    <w:rsid w:val="00C903C1"/>
    <w:rsid w:val="00CE4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CFFD77-F2BB-F849-B972-BFA7B4A79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B41E6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B41E6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B41E6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B41E6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B41E6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B41E6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B41E6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B41E6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B41E6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B41E6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B41E6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B41E6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B41E6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B41E6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B41E6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B41E6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B41E6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B41E6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B41E6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B41E6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B41E6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B41E6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B41E6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B41E6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B41E6A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B41E6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B41E6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B41E6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B41E6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85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435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2026-04-19T14:31:00Z</dcterms:created>
  <dcterms:modified xsi:type="dcterms:W3CDTF">2026-05-08T00:44:00Z</dcterms:modified>
</cp:coreProperties>
</file>